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5A" w:rsidRPr="009A16C1" w:rsidRDefault="00C775E8" w:rsidP="00A77CEC">
      <w:pPr>
        <w:jc w:val="center"/>
        <w:rPr>
          <w:b/>
        </w:rPr>
      </w:pPr>
      <w:r w:rsidRPr="009A16C1">
        <w:rPr>
          <w:b/>
        </w:rPr>
        <w:t>Аграрне право</w:t>
      </w:r>
    </w:p>
    <w:p w:rsidR="00C775E8" w:rsidRPr="009A16C1" w:rsidRDefault="00C775E8" w:rsidP="00A77CEC">
      <w:pPr>
        <w:jc w:val="center"/>
        <w:rPr>
          <w:b/>
        </w:rPr>
      </w:pPr>
    </w:p>
    <w:p w:rsidR="00C775E8" w:rsidRPr="009A16C1" w:rsidRDefault="00C775E8" w:rsidP="00A77CEC">
      <w:pPr>
        <w:jc w:val="center"/>
        <w:rPr>
          <w:b/>
        </w:rPr>
      </w:pPr>
      <w:r w:rsidRPr="009A16C1">
        <w:rPr>
          <w:b/>
        </w:rPr>
        <w:t>ПЕРЕЛІК  ПИТАНЬ  НА  ІСПИТ</w:t>
      </w:r>
    </w:p>
    <w:p w:rsidR="00C775E8" w:rsidRDefault="00C775E8" w:rsidP="00A77CEC"/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Методологічні  основи аграрного права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Аграрне право у сучасній правовій доктрині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Законодавчі основи аграрного права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Інституційне забезпечення аграрного права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Поняття та предмет аграрного права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Функції агарного права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 xml:space="preserve">Принципи аграрного права України. 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Методи в аграрному праві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Система і структура аграрного права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Співвідношення та взаємодія аграрного права з іншими галузями правової системи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Об’єктивні і суб’єктивні передумови формування аграрного права у правові й системі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Розвиток аграрного права в умовах реформування земельно-аграрних відносин в Україні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Аграрне право України в умовах світових інтеграційних економічних та державно-правових явищ: тенденції і перспективи.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Поняття, особливості та види джерел аграрного права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Конституція  України як джерело аграрного права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Закони України та постанови Верховної Ради України як джерела аграрного права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Міжнародні договори та міждержавні угоди як джерела аграрного права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Укази Президента України у системі джерел аграрного права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Нормативно-правові акти Кабінету Міністрів України та  інших органів  виконавчої влади як джерела аграрного права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 xml:space="preserve">Рішення Конституційного Суду України як джерела аграрного права України. 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Акти органів судової влади з питань застосування законодавства у сфері регулювання аграрних відносин в системі джерел аграрного права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Договори, Постанови, Директиви, Рішення Європейського Союзу в системі джерел аграрного права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Характеристика, види і юридична природа локальних нормативно-правових актів як джерел аграрного права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Проблеми адаптації аграрного законодавства України до законодавства ЄС: тенденції і перспективи.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Поняття та види прав, свобод і обов’язків у аграрному праві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Конституційні права, свободи  особи у аграрному праві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Юридична природа обов’язків особи  в аграрному праві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Законодавче забезпечення прав, свобод і обов’язків у аграрному праві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Юридичні гарантії здійснення суб’єктивних прав, свобод та виконання обов’язків особи у сфері сільського господарства та агропромислового комплексу.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Загальне і особливе у механізмі правового регулювання суспільних відносин у сільському господарстві та агропромисловому комплексі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Поняття, загальні та особливі ознаки аграрних правовідносин в Україні.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Об’єкти аграрних правовідносин.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Суб’єкти аграрних правовідносин.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Зміст аграрних правовідносин.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Класифікація аграрних правовідносин у теорії аграрного права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аграрних реформаційних правовідносин в Україні.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аграрних договірних відносин у механізмі правового регулювання.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 xml:space="preserve">Соціальні відносини у сільському господарстві та особливості їх правового регулювання. 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 xml:space="preserve">Підстави виникнення, зміни і </w:t>
      </w:r>
      <w:proofErr w:type="spellStart"/>
      <w:r>
        <w:t>і</w:t>
      </w:r>
      <w:proofErr w:type="spellEnd"/>
      <w:r>
        <w:t xml:space="preserve"> припинення аграрних правовідносин.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Захист суб’єктивних прав та обов’язків у механізмі правового регулювання аграрних відносин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Конституційні основи та законодавче забезпечення використання землі та інших природних ресурсів у виробництві сільськогосподарської продукції.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 на загальне і спеціальне природокористування у виробництві сільськогосподарської продукції.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Використання землі та інших природних ресурсів у виробництві сільськогосподарської продукції на праві приватної, державної і комунальної власності.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 xml:space="preserve">Використання землі та інших природних ресурсів на праві оренди для  виробництва сільськогосподарської продукції. 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використання земель сільськогосподарського призначення на праві постійного користування для виробництва сільськогосподарської продукції.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використання землі на праві користування чужою земельною ділянкою для сільськогосподарських потреб.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використання розпайованих земель сільськогосподарського призначення.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Юридична природа інституційно-функціонального регулювання аграрних відносин у ринкових умовах.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Система органів державної влади в інституційно-функціональному регулюванні аграрних відносин в Україні.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Правові   засади,  форми, межі, способи участі органів державної влади та місцевого самоврядування у регулюванні аграрних відносин в Україні.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Загальна характеристика функцій органів державної влади та місцевого самоврядування у сфері  регулювання аграрних відносин в Україні.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Функції і повноваження Верховної Ради України у сфері регулювання аграрних відносин.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Функції і повноваження органів виконавчої влади у сфері регулювання аграрних відносин.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Юрисдикція органів судової влади у забезпеченні регулювання аграрних відносин в Україні.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lastRenderedPageBreak/>
        <w:t>Юрисдикція органів місцевого самоврядування у забезпеченні державного регулювання аграрних відносин.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Правові форми державної підтримки суб’єктів господарювання у сфері виробництва і реалізації сільськогосподарської продукції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Юридична відповідальність органів державної влади, місцевого самоврядування та їх посадових осіб у сфері регулювання аграрних правовідносин в Україні.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Поняття, види аграрних правопорушень в системі юридичної відповідальності.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Підстави, умови і форми цивільно-правової відповідальності за аграрні правопорушення.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Підстави. умови і форми матеріальної відповідальності за аграрні правопорушення.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Підстави, умови, форми дисциплінарної відповідальності за аграрні правопорушення.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застосування адміністративно-правової відповідальності за аграрні правопорушення.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застосування кримінально-правової відповідальності за аграрні правопорушення.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Поняття та види суб’єктів господарювання у сфері виробництва сільськогосподарської продукції.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становище фермерських господарств.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становище сільськогосподарських кооперативів.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становище колективних сільськогосподарських підприємств.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правового становища приватних сільськогосподарських підприємств.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правового становища господарських товариств у сільському господарстві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правового становища державних та комунальних сільськогосподарських підприємств.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правового становища об'єднань у сільському господарстві.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становище підсобних сільських господарств промислових підприємств.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правового регулювання банкрутства сільськогосподарських підприємств та фермерських господарств.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Загальна характеристика внутрішніх аграрних відносин членства та участі у правовому становищі суб’єктів господарювання у сфері виробництва сільськогосподарської продукції.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Правовий статус засновників, учасників та членів сільськогосподарських підприємств.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Правовий статус засновників і членів фермерських господарств.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правового статусу засновників і членів колективних сільськогосподарських підприємств.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Правовий статус засновників і членів сільськогосподарського кооперативу.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правового статусу засновників та учасників господарських товариств у сільському господарстві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Конституційні та законодавчі основи внутрішніх організаційно-управлінських відносин у правовому становищі сільськогосподарських підприємств.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Правові засади та порядок здійснення самоврядування в сільськогосподарських підприємствах корпоративного типу.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Правові засади та порядок здійснення самоврядування в сільськогосподарських підприємствах кооперативного типу.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Правові засади і порядок здійснення внутрішнього управління державними та комунальними сільськогосподарськими підприємствами.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Правові засади та особливості внутрішнього управління фермерським господарством.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правового регулювання внутрішнього управління об’єднаннями у сільському господарстві.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 xml:space="preserve">Конституційні і законодавчі основи правового регулювання внутрішніх аграрних трудових і соціальних відносин у сільськогосподарських підприємствах. 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Поняття, види та загальна характеристика внутрішніх трудових і соціальних відносин у сільськогосподарських підприємствах.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правового регулювання праці членів сільськогосподарських підприємств.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правового регулювання праці у сільськогосподарських підприємствах корпоративного типу.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регулювання праці у фермерських господарствах.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регулювання праці у міжгосподарських підприємствах (об’єднаннях).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регулювання праці у підсобних сільських господарствах промислових підприємств.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правової охорони життя та здоров’я працівників сільського господарства.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правового регулювання соціального забезпечення членів сільськогосподарських підприємств.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Конституційні і законодавчі основи правового регулювання внутрішніх аграрних майнових відносин у сільськогосподарських підприємствах.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Загальна характеристика правового режиму майна суб’єктів господарювання у сфері виробництва сільськогосподарської продукції.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Правовий режим майна колективних сільськогосподарських підприємств до і  після реформування аграрного сектора економіки.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Правовий режим майна радгоспів та інших державних сільськогосподарських підприємств до і після реформування аграрного сектора економіки.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Правовий режим майна фермерських господарств.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Правовий режим майна сільськогосподарських кооперативів.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Правовий режим майна сільськогосподарських підприємств корпоративного типу.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 xml:space="preserve">Правовий режим майна міжгосподарських підприємств (об’єднань) у сільському господарстві. 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Юридичний захист майнових прав суб’єктів внутрішніх аграрних майнових відносин у сільськогосподарських підприємствах.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Конституційні та законодавчі основи правового регулювання внутрішніх майнових відносин у особистих селянських господарствах.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 на ведення особистого селянського господарства та його здійснення.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Поняття особистого селянського господарства за законодавством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Правові форми використання земельних ділянок для особистого селянського господарства.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Правові форми використання майна для особистого селянського господарства.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правового регулювання праці та соціального захисту в особистих селянських господарствах.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lastRenderedPageBreak/>
        <w:t>Конституційні та законодавчі основи правового регулювання господарської діяльності у сфері виробництва і реалізації сільськогосподарської продукції.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Правові форми здійснення господарської діяльності у сфері виробництва і реалізації сільськогосподарської продукції.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внутрішніх і зовнішніх аграрних правовідносин у сфері виробництва і реалізації сільськогосподарської продукції.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 xml:space="preserve">Правове регулювання відносин у сфері насінництва та </w:t>
      </w:r>
      <w:proofErr w:type="spellStart"/>
      <w:r>
        <w:t>розсадництва</w:t>
      </w:r>
      <w:proofErr w:type="spellEnd"/>
      <w:r>
        <w:t>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регулювання внутрішніх і зовнішніх відносин у сфері виробництва та реалізації зерна.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регулювання внутрішніх і зовнішніх  відносин у сфері виробництва та реалізації цукру.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регулювання виноградарства та виноробства в Україні.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забезпечення організації і здійснення племінної справи у сільському господарстві.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забезпечення організації і здійснення ветеринарної справи в сільському господарстві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регулювання відносин у сфері організації та виробництва і реалізації сільськогосподарської продукції бджільництва.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регулювання відносин у сфері  виробництва і реалізації молока та молочних продуктів суб’єктами господарської діяльності у сільському господарстві.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регулювання відносин у сфері виробництва та реалізації продукції рибництва та рибальства в Україні.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регулювання відносин у сфері виробництва і реалізації сільськогосподарської продукції у лісовому господарстві.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регулювання відносин у сфері підсобних виробництв і промислів у сільському господарстві.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забезпечення безпечності та якості сільськогосподарської продукції в Україні відповідно до вимог СОТ.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Конституційні та законодавчі основи договірних відносин у сфері виробництва і реалізації сільськогосподарської продукції.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Поняття та види аграрно-договірних зобов’язань з виробництва і реалізації сільськогосподарської продукції.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Правові форми реалізації сільськогосподарської продукції.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регулювання біржового сільськогосподарського ринку.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Біржові угоди з сільськогосподарською продукцією.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Договірне регулювання відносин у сфері заставної закупівлі зерна.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 xml:space="preserve">Договірне регулювання  відносин у сфері складського зберігання зерна. 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Договірне регулювання відносин у сфері закупівлі зерна до інтервенційного фонду.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Договірне регулювання реалізації сільськогосподарської продукції через Аграрний фонд.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Договірно-правове регулювання реалізації олійних культур.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Договірні відносини у сфері виробництва і реалізації цукру.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Особливості договірного регулювання відносин у сфері реалізації сільськогосподарської продукції на світових аграрних ринках.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Договірне регулювання відносин у сфері матеріально-технічного забезпечення суб’єктам господарської діяльності у сільському господарстві.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Договірне регулювання відносин у сфері виробничо-технічного обслуговування суб’єктів господарювання у сільському господарстві.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Договірне регулювання відносин у сфері кредитування суб’єктів господарської діяльності у сільському господарстві.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Договірне регулювання відносин у сфері страхування виробництва і реалізації сільськогосподарської продукції суб’єктами аграрного підприємництва.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Договірне регулювання  лізингових відносин у сфері виробництва сільськогосподарської продукції.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Договірне регулювання відносин у сфері використання науково-технічної продукції у сільському господарстві.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Договірне регулювання відносин у сфері надання дорадчих послуг суб’єктам аграрного підприємництва.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Загальні засади правового регулювання оподаткування господарської діяльності у сільському господарстві.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регулювання фіксованого сільськогосподарського податку.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регулювання ПДВ в сільському господарстві.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регулювання збору на розвиток садівництва та хмелярства.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Правові засади сплати внесків на загальнообов’язкове соціальне страхування в сільському господарстві України.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Правові засади списання та реструктуризації боргів сільськогосподарських підприємств.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Конституційні і законодавчі основи правового забезпечення соціального розвитку сільської поселенської мережі в Україні.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Сільська поселенська мережа як об’єкт аграрно-правового регулювання.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Юридична природа соціального розвитку села.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регулювання житлового будівництва у сільській місцевості.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регулювання шляхового будівництва у сільській місцевості.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забезпечення культурно-побутового та спортивно-оздоровчого обслуговування жителів села.</w:t>
      </w:r>
    </w:p>
    <w:p w:rsidR="00C775E8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забезпечення наукових досліджень та підготовки кадрів для села.</w:t>
      </w:r>
    </w:p>
    <w:p w:rsidR="009A16C1" w:rsidRDefault="00C775E8" w:rsidP="00A77CEC">
      <w:pPr>
        <w:pStyle w:val="a3"/>
        <w:numPr>
          <w:ilvl w:val="0"/>
          <w:numId w:val="1"/>
        </w:numPr>
        <w:ind w:left="0" w:firstLine="284"/>
      </w:pPr>
      <w:r>
        <w:t>Правове забезпечення розвитку фермерських садиб у складі сільської поселенської мережі.</w:t>
      </w:r>
    </w:p>
    <w:p w:rsidR="009A16C1" w:rsidRDefault="009A16C1" w:rsidP="00A77CEC">
      <w:pPr>
        <w:jc w:val="both"/>
      </w:pPr>
      <w:r>
        <w:br w:type="page"/>
      </w:r>
    </w:p>
    <w:p w:rsidR="009A16C1" w:rsidRPr="00F24B8B" w:rsidRDefault="009A16C1" w:rsidP="00A77CEC">
      <w:pPr>
        <w:pStyle w:val="a3"/>
        <w:ind w:left="0"/>
        <w:jc w:val="center"/>
        <w:rPr>
          <w:b/>
        </w:rPr>
      </w:pPr>
      <w:r w:rsidRPr="00F24B8B">
        <w:rPr>
          <w:b/>
        </w:rPr>
        <w:lastRenderedPageBreak/>
        <w:t>Міжнародне приватне право</w:t>
      </w:r>
    </w:p>
    <w:p w:rsidR="009A16C1" w:rsidRPr="00F24B8B" w:rsidRDefault="009A16C1" w:rsidP="00A77CEC">
      <w:pPr>
        <w:pStyle w:val="a3"/>
        <w:ind w:left="0"/>
        <w:jc w:val="center"/>
        <w:rPr>
          <w:b/>
        </w:rPr>
      </w:pPr>
    </w:p>
    <w:p w:rsidR="009A16C1" w:rsidRPr="00F24B8B" w:rsidRDefault="009A16C1" w:rsidP="00A77CEC">
      <w:pPr>
        <w:pStyle w:val="a3"/>
        <w:ind w:left="0"/>
        <w:jc w:val="center"/>
        <w:rPr>
          <w:b/>
        </w:rPr>
      </w:pPr>
      <w:r w:rsidRPr="00F24B8B">
        <w:rPr>
          <w:b/>
        </w:rPr>
        <w:t>ОРІЄНТОВНИЙ ПЕРЕЛІК ЗАПИТАНЬ НА ІСПИТ</w:t>
      </w:r>
    </w:p>
    <w:p w:rsidR="009A16C1" w:rsidRDefault="009A16C1" w:rsidP="00A77CEC">
      <w:pPr>
        <w:pStyle w:val="a3"/>
        <w:ind w:left="0"/>
      </w:pP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Поняття міжнародного приватного права.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Співвідношення міжнародного приватного і міжнародного публічного права.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Предмет і сфера дії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Поняття і види іноземного елементу в цивільних правовідносинах в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Колізія права в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Матеріально-правовий метод правового регулювання в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Колізійний метод правового регулювання в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Система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Наука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Основні етапи розвитку доктрини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Поняття і види джерел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 xml:space="preserve">Питання про подвійність джерел МПП. 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Співвідношення міжнародного договору і внутрішнього закону.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Міжнародний договір в системі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Міжнародні центри по уніфікації норм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Внутрішнє законодавство як джерело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Кодифікація норм МПП на сучасному етапі.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Законодавство про МПП в зарубіжних країнах.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Звичай як джерело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Судова практика як джерело міжнародного приватного права.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Поняття та структура колізійних норм.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Види колізійних норм в міжнародному приватному праві.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Загальна характеристика основних формул прикріплення в міжнародному    приватному праві.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Особистий закон фізичної особи.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Особистий закон юридичної особи.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Закон місця знаходження речі.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Закон місця укладення контракту.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Закон країни продавця 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Закон місця виконання зобов'язань.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Принцип автономії волі.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Закон місця укладення шлюбу.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Закон місця заподіяння шкоди.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Закон суду.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Закон прапору.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Закон валюти боргу.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Застосування колізійних норм.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Проблема кваліфікації та методи її вирішення.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Зворотне відсилання та відсилання до права третьої держави.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Встановлення змісту іноземного права.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Обхід закону.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Застереження про публічний порядок.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Застосування імперативних норм в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Поняття правового режиму і його види.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Взаємність і її види.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 xml:space="preserve">Реторсії. 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 xml:space="preserve">Загальна характеристика суб'єктів МПП. 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 xml:space="preserve">Правове положення іноземців в Україні. 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Цивільна, трудова, шлюбно-сімейна правоздатність і дієздатність іноземців в Україні та інших країнах.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Безвісна відсутність і оголошення фізичної особи померлою в міжнародному приватному праві.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Поняття особистого статуту та «національності» юридичної особи в міжнародному приватному праві.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Доктрина і практика МПП про визначення «національності» юридичних осіб в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Правове положення іноземних юридичних осіб в Україні.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Правове положення підприємства з іноземними інвестиціями в Україні.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Форми участі іноземних юридичних осіб в Україні.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Правове положення українських юридичних осіб за кордоном.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Міжнародні юридичні особи.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Держава як суб'єкт відносин в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Імунітет держави і його види.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Особливості правовідносин з участю держави в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Колізійні питання права власності.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Правові питання націоналізації в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Правове регулювання іноземних інвестицій в Україні.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Поняття, види і ознаки іноземних інвестицій.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Форми здійснення іноземних інвестицій.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lastRenderedPageBreak/>
        <w:t>Гарантії захисту іноземних інвестицій.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Поняття, особливості зовнішньоекономічних угод, їх види.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Колізійні питання зовнішньоекономічних угод.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Форма зовнішньоекономічного договору.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Порядок укладання зовнішньоекономічного договору.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Правове регулювання міжнародної купівлі-продажу товарів.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Віденська конвенція 1980 р. про договір міжнародної купівлі-продажу товарів.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Зміст, укладання договору міжнародної купівлі-продажу та відповідальність сторін за його порушення.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Принципи міжнародних комерційних договорів 1971 р. (ост. ред. 1994р.).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 xml:space="preserve">Міжнародні правила </w:t>
      </w:r>
      <w:proofErr w:type="spellStart"/>
      <w:r>
        <w:t>Інкотермс</w:t>
      </w:r>
      <w:proofErr w:type="spellEnd"/>
      <w:r>
        <w:t>, сфера їх застосування.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Договір підряду в міжнародному приватному праві.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Поняття, значення міжнародного договору перевезення.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Види міжнародних перевезень.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Джерела правового регулювання міжнародних перевезень.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Колізійні питання договору міжнародних перевезень.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Особливості відповідальності перевізника.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Товаророзпорядчі документи.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Міжнародно-транспортні організації.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Правове регулювання  міжнародних перевезень окремими видами транспорту.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Поняття і форми міжнародних розрахунків.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Уніфіковані правила Міжнародної Торгової Палати по інкасо.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Уніфіковані правила і звичаї МТП для документарних акредитивів.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Банківська гарантія в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Женевські вексельні Конвенції 1930 р.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Женевська Конвенція про уніфікований закон про чеки 1931 р.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Міжнародні неторговельні розрахунки.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Колізійні питання позадоговірних зобов'язань в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Регулювання деліктних зобов'язань міжнародними угодами.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Регулювання деліктних зобов'язань в національних правових системах.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Поняття інтелектуальної власності і її особливості в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Всесвітня організація інтелектуальної власності, її функції.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Права іноземних авторів в Україні.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Міжнародні Конвенції з авторського права.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Поняття і особливості промислової власності в МПП.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Паризька Конвенція по охороні промислової власності 1883 р.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Договір про патентну кооперацію.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Міжнародні угоди в галузі міжнародної охорони промислової власності.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Євразійська патентна Конвенція.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Регіональні угоди в галузі охорони промислової власності.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Спадкові відносини в міжнародному приватному праві.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Шлюбно-сімейні відносини в міжнародному приватному праві.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Трудові відносини в міжнародному приватному праві.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Поняття та значення міжнародного цивільного процесу і його види.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Визначення міжнародної підсудності.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Цивільні процесуальні права іноземців в Україні.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Процесуальне положення іноземної держави.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Виконання судових доручень.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Визнання і виконання рішень іноземних судів.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Поняття міжнародного комерційного арбітражу і його види.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МКАС при ТПП України.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Міжнародна морська арбітражна комісія при ТПП України.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Розгляд господарських спорів між суб'єктами країн СНД.</w:t>
      </w:r>
    </w:p>
    <w:p w:rsidR="009A16C1" w:rsidRDefault="009A16C1" w:rsidP="00A77CEC">
      <w:pPr>
        <w:pStyle w:val="a3"/>
        <w:numPr>
          <w:ilvl w:val="1"/>
          <w:numId w:val="3"/>
        </w:numPr>
        <w:ind w:left="0" w:firstLine="284"/>
      </w:pPr>
      <w:r>
        <w:t>Виконання іноземних арбітражних рішень.</w:t>
      </w:r>
    </w:p>
    <w:p w:rsidR="001A5D9E" w:rsidRDefault="001A5D9E" w:rsidP="00A77CEC">
      <w:pPr>
        <w:jc w:val="both"/>
      </w:pPr>
      <w:r>
        <w:br w:type="page"/>
      </w:r>
    </w:p>
    <w:p w:rsidR="001A5D9E" w:rsidRPr="005E39E5" w:rsidRDefault="001A5D9E" w:rsidP="005E39E5">
      <w:pPr>
        <w:jc w:val="center"/>
        <w:rPr>
          <w:b/>
        </w:rPr>
      </w:pPr>
      <w:bookmarkStart w:id="0" w:name="_GoBack"/>
      <w:r w:rsidRPr="005E39E5">
        <w:rPr>
          <w:b/>
        </w:rPr>
        <w:lastRenderedPageBreak/>
        <w:t>Сімейне право</w:t>
      </w:r>
    </w:p>
    <w:bookmarkEnd w:id="0"/>
    <w:p w:rsidR="001A5D9E" w:rsidRDefault="001A5D9E" w:rsidP="00A77CEC">
      <w:pPr>
        <w:jc w:val="both"/>
      </w:pPr>
    </w:p>
    <w:p w:rsidR="004419BE" w:rsidRDefault="004419BE" w:rsidP="004419BE">
      <w:pPr>
        <w:jc w:val="both"/>
      </w:pPr>
      <w:r>
        <w:t xml:space="preserve">Поняття шлюбного </w:t>
      </w:r>
      <w:proofErr w:type="spellStart"/>
      <w:r>
        <w:t>правовідношення</w:t>
      </w:r>
      <w:proofErr w:type="spellEnd"/>
      <w:r>
        <w:t>.</w:t>
      </w:r>
    </w:p>
    <w:p w:rsidR="004419BE" w:rsidRDefault="004419BE" w:rsidP="004419BE">
      <w:pPr>
        <w:jc w:val="both"/>
      </w:pPr>
      <w:r>
        <w:t xml:space="preserve">Поняття сімейного </w:t>
      </w:r>
      <w:proofErr w:type="spellStart"/>
      <w:r>
        <w:t>правовідношення</w:t>
      </w:r>
      <w:proofErr w:type="spellEnd"/>
      <w:r>
        <w:t>.</w:t>
      </w:r>
    </w:p>
    <w:p w:rsidR="004419BE" w:rsidRDefault="004419BE" w:rsidP="004419BE">
      <w:pPr>
        <w:jc w:val="both"/>
      </w:pPr>
      <w:r>
        <w:t>Історія розвитку сімейного законодавства.</w:t>
      </w:r>
    </w:p>
    <w:p w:rsidR="004419BE" w:rsidRDefault="004419BE" w:rsidP="004419BE">
      <w:pPr>
        <w:jc w:val="both"/>
      </w:pPr>
      <w:r>
        <w:t>Поняття сімейного права.</w:t>
      </w:r>
    </w:p>
    <w:p w:rsidR="004419BE" w:rsidRDefault="004419BE" w:rsidP="004419BE">
      <w:pPr>
        <w:jc w:val="both"/>
      </w:pPr>
      <w:r>
        <w:t>Предмет сімейного права.</w:t>
      </w:r>
    </w:p>
    <w:p w:rsidR="004419BE" w:rsidRDefault="004419BE" w:rsidP="004419BE">
      <w:pPr>
        <w:jc w:val="both"/>
      </w:pPr>
      <w:r>
        <w:t>Поняття та предмет сімейного законодавства.</w:t>
      </w:r>
    </w:p>
    <w:p w:rsidR="004419BE" w:rsidRDefault="004419BE" w:rsidP="004419BE">
      <w:pPr>
        <w:jc w:val="both"/>
      </w:pPr>
      <w:r>
        <w:t>Характеристика сімейних правовідносин.</w:t>
      </w:r>
    </w:p>
    <w:p w:rsidR="004419BE" w:rsidRDefault="004419BE" w:rsidP="004419BE">
      <w:pPr>
        <w:jc w:val="both"/>
      </w:pPr>
      <w:r>
        <w:t>Суб’єкти сімейних правовідносин.</w:t>
      </w:r>
    </w:p>
    <w:p w:rsidR="004419BE" w:rsidRDefault="004419BE" w:rsidP="004419BE">
      <w:pPr>
        <w:jc w:val="both"/>
      </w:pPr>
      <w:r>
        <w:t>Здійснення сімейних прав.</w:t>
      </w:r>
    </w:p>
    <w:p w:rsidR="004419BE" w:rsidRDefault="004419BE" w:rsidP="004419BE">
      <w:pPr>
        <w:jc w:val="both"/>
      </w:pPr>
      <w:r>
        <w:t>Захист сім’ї державою.</w:t>
      </w:r>
    </w:p>
    <w:p w:rsidR="004419BE" w:rsidRDefault="004419BE" w:rsidP="004419BE">
      <w:pPr>
        <w:jc w:val="both"/>
      </w:pPr>
      <w:r>
        <w:t>Позовна давність в сімейному праві.</w:t>
      </w:r>
    </w:p>
    <w:p w:rsidR="004419BE" w:rsidRDefault="004419BE" w:rsidP="004419BE">
      <w:pPr>
        <w:jc w:val="both"/>
      </w:pPr>
      <w:r>
        <w:t>Поняття шлюбу, правова природа шлюбу.</w:t>
      </w:r>
    </w:p>
    <w:p w:rsidR="004419BE" w:rsidRDefault="004419BE" w:rsidP="004419BE">
      <w:pPr>
        <w:jc w:val="both"/>
      </w:pPr>
      <w:r>
        <w:t>Умови укладення шлюбу.</w:t>
      </w:r>
    </w:p>
    <w:p w:rsidR="004419BE" w:rsidRDefault="004419BE" w:rsidP="004419BE">
      <w:pPr>
        <w:jc w:val="both"/>
      </w:pPr>
      <w:r>
        <w:t>Порядок укладення шлюбу.</w:t>
      </w:r>
    </w:p>
    <w:p w:rsidR="004419BE" w:rsidRDefault="004419BE" w:rsidP="004419BE">
      <w:pPr>
        <w:jc w:val="both"/>
      </w:pPr>
      <w:r>
        <w:t>Поняття та юридичне значення спорідненості.</w:t>
      </w:r>
    </w:p>
    <w:p w:rsidR="004419BE" w:rsidRDefault="004419BE" w:rsidP="004419BE">
      <w:pPr>
        <w:jc w:val="both"/>
      </w:pPr>
      <w:r>
        <w:t>Поняття припинення шлюбу.</w:t>
      </w:r>
    </w:p>
    <w:p w:rsidR="004419BE" w:rsidRDefault="004419BE" w:rsidP="004419BE">
      <w:pPr>
        <w:jc w:val="both"/>
      </w:pPr>
      <w:r>
        <w:t>Підстави і порядок припинення шлюбу.</w:t>
      </w:r>
    </w:p>
    <w:p w:rsidR="004419BE" w:rsidRDefault="004419BE" w:rsidP="004419BE">
      <w:pPr>
        <w:jc w:val="both"/>
      </w:pPr>
      <w:r>
        <w:t>Припинення шлюбу шляхом розірвання.</w:t>
      </w:r>
    </w:p>
    <w:p w:rsidR="004419BE" w:rsidRDefault="004419BE" w:rsidP="004419BE">
      <w:pPr>
        <w:jc w:val="both"/>
      </w:pPr>
      <w:r>
        <w:t>Розірвання шлюбу в судовому порядку.</w:t>
      </w:r>
    </w:p>
    <w:p w:rsidR="004419BE" w:rsidRDefault="004419BE" w:rsidP="004419BE">
      <w:pPr>
        <w:jc w:val="both"/>
      </w:pPr>
      <w:r>
        <w:t xml:space="preserve">Розірвання через органи </w:t>
      </w:r>
      <w:proofErr w:type="spellStart"/>
      <w:r>
        <w:t>РАЦСу</w:t>
      </w:r>
      <w:proofErr w:type="spellEnd"/>
      <w:r>
        <w:t>.</w:t>
      </w:r>
    </w:p>
    <w:p w:rsidR="004419BE" w:rsidRDefault="004419BE" w:rsidP="004419BE">
      <w:pPr>
        <w:jc w:val="both"/>
      </w:pPr>
      <w:r>
        <w:t>Правові наслідки розірвання шлюбу.</w:t>
      </w:r>
    </w:p>
    <w:p w:rsidR="004419BE" w:rsidRDefault="004419BE" w:rsidP="004419BE">
      <w:pPr>
        <w:jc w:val="both"/>
      </w:pPr>
      <w:r>
        <w:t>Момент припинення шлюбу при його розірванні. Право на повторний шлюб.</w:t>
      </w:r>
    </w:p>
    <w:p w:rsidR="004419BE" w:rsidRDefault="004419BE" w:rsidP="004419BE">
      <w:pPr>
        <w:jc w:val="both"/>
      </w:pPr>
      <w:r>
        <w:t>Поновлення шлюбу в разі з’явлення одного з подружжя, оголошеного померлим або визнаного безвісно відсутнім.</w:t>
      </w:r>
    </w:p>
    <w:p w:rsidR="004419BE" w:rsidRDefault="004419BE" w:rsidP="004419BE">
      <w:pPr>
        <w:jc w:val="both"/>
      </w:pPr>
      <w:r>
        <w:t>Поняття недійсності шлюбу.</w:t>
      </w:r>
    </w:p>
    <w:p w:rsidR="004419BE" w:rsidRDefault="004419BE" w:rsidP="004419BE">
      <w:pPr>
        <w:jc w:val="both"/>
      </w:pPr>
      <w:r>
        <w:t>Підстави визнання шлюбу недійсним.</w:t>
      </w:r>
    </w:p>
    <w:p w:rsidR="004419BE" w:rsidRDefault="004419BE" w:rsidP="004419BE">
      <w:pPr>
        <w:jc w:val="both"/>
      </w:pPr>
      <w:r>
        <w:t>Порядок визнання шлюбу недійсним.</w:t>
      </w:r>
    </w:p>
    <w:p w:rsidR="004419BE" w:rsidRDefault="004419BE" w:rsidP="004419BE">
      <w:pPr>
        <w:jc w:val="both"/>
      </w:pPr>
      <w:r>
        <w:t>Випадки, коли шлюб не може бути визнаний недійсним,</w:t>
      </w:r>
    </w:p>
    <w:p w:rsidR="001D4351" w:rsidRDefault="004419BE" w:rsidP="004419BE">
      <w:pPr>
        <w:jc w:val="both"/>
      </w:pPr>
      <w:r>
        <w:t>Момент, з якого шлюб вважається недійсним.</w:t>
      </w:r>
    </w:p>
    <w:p w:rsidR="001D4351" w:rsidRDefault="001D4351" w:rsidP="001D4351">
      <w:pPr>
        <w:jc w:val="both"/>
      </w:pPr>
      <w:r>
        <w:t>Наслідки визнання шлюбу недійсним.</w:t>
      </w:r>
    </w:p>
    <w:p w:rsidR="001D4351" w:rsidRDefault="001D4351" w:rsidP="001D4351">
      <w:pPr>
        <w:jc w:val="both"/>
      </w:pPr>
      <w:r>
        <w:t>Права дітей, які народилися в недійсному шлюбі.</w:t>
      </w:r>
    </w:p>
    <w:p w:rsidR="001D4351" w:rsidRDefault="001D4351" w:rsidP="001D4351">
      <w:pPr>
        <w:jc w:val="both"/>
      </w:pPr>
      <w:r>
        <w:t>Поняття сім’ї.</w:t>
      </w:r>
    </w:p>
    <w:p w:rsidR="001D4351" w:rsidRDefault="001D4351" w:rsidP="001D4351">
      <w:pPr>
        <w:jc w:val="both"/>
      </w:pPr>
      <w:r>
        <w:t>Поняття особистих немайнових прав і обов’язків подружжя.</w:t>
      </w:r>
    </w:p>
    <w:p w:rsidR="001D4351" w:rsidRDefault="001D4351" w:rsidP="001D4351">
      <w:pPr>
        <w:jc w:val="both"/>
      </w:pPr>
      <w:r>
        <w:t>Види особистих немайнових відносин подружжя</w:t>
      </w:r>
    </w:p>
    <w:p w:rsidR="001D4351" w:rsidRDefault="001D4351" w:rsidP="001D4351">
      <w:pPr>
        <w:jc w:val="both"/>
      </w:pPr>
      <w:r>
        <w:t>Право вибору подружжям прізвища.</w:t>
      </w:r>
    </w:p>
    <w:p w:rsidR="001D4351" w:rsidRDefault="001D4351" w:rsidP="001D4351">
      <w:pPr>
        <w:jc w:val="both"/>
      </w:pPr>
      <w:r>
        <w:t>Право подружжя спільно вирішувати питання життя сім’ї.</w:t>
      </w:r>
    </w:p>
    <w:p w:rsidR="001D4351" w:rsidRDefault="001D4351" w:rsidP="001D4351">
      <w:pPr>
        <w:jc w:val="both"/>
      </w:pPr>
      <w:r>
        <w:t>Право кожного із подружжя на вибір занять, професії і місця проживання, повагу до своєї індивідуальності, звичок та уподобань</w:t>
      </w:r>
    </w:p>
    <w:p w:rsidR="001D4351" w:rsidRDefault="001D4351" w:rsidP="001D4351">
      <w:pPr>
        <w:jc w:val="both"/>
      </w:pPr>
      <w:r>
        <w:t>Характеристика майнових відносин подружжя.</w:t>
      </w:r>
    </w:p>
    <w:p w:rsidR="001D4351" w:rsidRDefault="001D4351" w:rsidP="001D4351">
      <w:pPr>
        <w:jc w:val="both"/>
      </w:pPr>
      <w:r>
        <w:t>Види права власності подружжя на майно.</w:t>
      </w:r>
    </w:p>
    <w:p w:rsidR="001D4351" w:rsidRDefault="001D4351" w:rsidP="001D4351">
      <w:pPr>
        <w:jc w:val="both"/>
      </w:pPr>
      <w:r>
        <w:t>Склад майна, що належить подружжю на праві власності.</w:t>
      </w:r>
    </w:p>
    <w:p w:rsidR="001D4351" w:rsidRDefault="001D4351" w:rsidP="001D4351">
      <w:pPr>
        <w:jc w:val="both"/>
      </w:pPr>
      <w:r>
        <w:t>Характеристика приватної власності подружжя.</w:t>
      </w:r>
    </w:p>
    <w:p w:rsidR="001D4351" w:rsidRDefault="001D4351" w:rsidP="001D4351">
      <w:pPr>
        <w:jc w:val="both"/>
      </w:pPr>
      <w:r>
        <w:t>Підстави та порядок виникнення спільної сумісної власності подружжя на приватне майно, що їм належало.</w:t>
      </w:r>
    </w:p>
    <w:p w:rsidR="001D4351" w:rsidRDefault="001D4351" w:rsidP="001D4351">
      <w:pPr>
        <w:jc w:val="both"/>
      </w:pPr>
      <w:r>
        <w:t>Право подружжя на речі професійних занять подружжя.</w:t>
      </w:r>
    </w:p>
    <w:p w:rsidR="001D4351" w:rsidRDefault="001D4351" w:rsidP="001D4351">
      <w:pPr>
        <w:jc w:val="both"/>
      </w:pPr>
      <w:r>
        <w:t>Характеристика спільної сумісної власності подружжя.</w:t>
      </w:r>
    </w:p>
    <w:p w:rsidR="001D4351" w:rsidRDefault="001D4351" w:rsidP="001D4351">
      <w:pPr>
        <w:jc w:val="both"/>
      </w:pPr>
      <w:r>
        <w:t>Порядок поділу спільного майна подружжя.</w:t>
      </w:r>
    </w:p>
    <w:p w:rsidR="001D4351" w:rsidRDefault="001D4351" w:rsidP="001D4351">
      <w:pPr>
        <w:jc w:val="both"/>
      </w:pPr>
      <w:r>
        <w:t>Способи поділу спільного майна подружжя.</w:t>
      </w:r>
    </w:p>
    <w:p w:rsidR="001D4351" w:rsidRDefault="001D4351" w:rsidP="001D4351">
      <w:pPr>
        <w:jc w:val="both"/>
      </w:pPr>
      <w:r>
        <w:t>Поняття шлюбного договору.</w:t>
      </w:r>
    </w:p>
    <w:p w:rsidR="001D4351" w:rsidRDefault="001D4351" w:rsidP="001D4351">
      <w:pPr>
        <w:jc w:val="both"/>
      </w:pPr>
      <w:r>
        <w:t>Порядок укладення шлюбного договору. Зміна та припинення шлюбного контракту.</w:t>
      </w:r>
    </w:p>
    <w:p w:rsidR="001D4351" w:rsidRDefault="001D4351" w:rsidP="001D4351">
      <w:pPr>
        <w:jc w:val="both"/>
      </w:pPr>
      <w:r>
        <w:t>Відповідальність подружжя по зобов’язанням.</w:t>
      </w:r>
    </w:p>
    <w:p w:rsidR="001D4351" w:rsidRDefault="001D4351" w:rsidP="001D4351">
      <w:pPr>
        <w:jc w:val="both"/>
      </w:pPr>
      <w:r>
        <w:t>Звернення стягнення на майно подружжя.</w:t>
      </w:r>
    </w:p>
    <w:p w:rsidR="001D4351" w:rsidRDefault="001D4351" w:rsidP="001D4351">
      <w:pPr>
        <w:jc w:val="both"/>
      </w:pPr>
      <w:r>
        <w:t>Аліментні зобов’язання подружжя.</w:t>
      </w:r>
    </w:p>
    <w:p w:rsidR="001D4351" w:rsidRDefault="001D4351" w:rsidP="001D4351">
      <w:pPr>
        <w:jc w:val="both"/>
      </w:pPr>
      <w:r>
        <w:t>Порядок стягнення аліментів.</w:t>
      </w:r>
    </w:p>
    <w:p w:rsidR="001D4351" w:rsidRDefault="001D4351" w:rsidP="001D4351">
      <w:pPr>
        <w:jc w:val="both"/>
      </w:pPr>
      <w:r>
        <w:t>Розмір аліментів, що стягуються на користь одного з подружжя.</w:t>
      </w:r>
    </w:p>
    <w:p w:rsidR="001D4351" w:rsidRDefault="001D4351" w:rsidP="001D4351">
      <w:pPr>
        <w:jc w:val="both"/>
      </w:pPr>
      <w:r>
        <w:t>Час, з якого присуджуються аліменти.</w:t>
      </w:r>
    </w:p>
    <w:p w:rsidR="001D4351" w:rsidRDefault="001D4351" w:rsidP="001D4351">
      <w:pPr>
        <w:jc w:val="both"/>
      </w:pPr>
      <w:r>
        <w:t>Підстави і порядок звільнення від аліментів.</w:t>
      </w:r>
    </w:p>
    <w:p w:rsidR="001D4351" w:rsidRDefault="001D4351" w:rsidP="001D4351">
      <w:pPr>
        <w:jc w:val="both"/>
      </w:pPr>
      <w:r>
        <w:t>Припинення права одного із подружжя на аліменти.</w:t>
      </w:r>
    </w:p>
    <w:p w:rsidR="001D4351" w:rsidRDefault="001D4351" w:rsidP="001D4351">
      <w:pPr>
        <w:jc w:val="both"/>
      </w:pPr>
      <w:r>
        <w:t>Встановлення походження дітей.</w:t>
      </w:r>
    </w:p>
    <w:p w:rsidR="001D4351" w:rsidRDefault="001D4351" w:rsidP="001D4351">
      <w:pPr>
        <w:jc w:val="both"/>
      </w:pPr>
      <w:r>
        <w:t>Добровільне встановлення батьківства.</w:t>
      </w:r>
    </w:p>
    <w:p w:rsidR="001D4351" w:rsidRDefault="001D4351" w:rsidP="001D4351">
      <w:pPr>
        <w:jc w:val="both"/>
      </w:pPr>
      <w:r>
        <w:t>Установлення батьківства в судовому порядку.</w:t>
      </w:r>
    </w:p>
    <w:p w:rsidR="001D4351" w:rsidRDefault="001D4351" w:rsidP="001D4351">
      <w:pPr>
        <w:jc w:val="both"/>
      </w:pPr>
      <w:r>
        <w:t>Встановлення походження дітей при штучній репродукції.</w:t>
      </w:r>
    </w:p>
    <w:p w:rsidR="001D4351" w:rsidRDefault="001D4351" w:rsidP="001D4351">
      <w:pPr>
        <w:jc w:val="both"/>
      </w:pPr>
      <w:r>
        <w:t>Оспорювання батьківства (материнства).</w:t>
      </w:r>
    </w:p>
    <w:p w:rsidR="001D4351" w:rsidRDefault="001D4351" w:rsidP="001D4351">
      <w:pPr>
        <w:jc w:val="both"/>
      </w:pPr>
      <w:r>
        <w:t>Загальна характеристика прав дитини.</w:t>
      </w:r>
    </w:p>
    <w:p w:rsidR="001D4351" w:rsidRDefault="001D4351" w:rsidP="001D4351">
      <w:pPr>
        <w:jc w:val="both"/>
      </w:pPr>
      <w:r>
        <w:t>Право дитини на ім’я, прізвище.</w:t>
      </w:r>
    </w:p>
    <w:p w:rsidR="001D4351" w:rsidRDefault="001D4351" w:rsidP="001D4351">
      <w:pPr>
        <w:jc w:val="both"/>
      </w:pPr>
      <w:r>
        <w:t>Право дитини на виховання в сім’ї.</w:t>
      </w:r>
    </w:p>
    <w:p w:rsidR="001D4351" w:rsidRDefault="001D4351" w:rsidP="001D4351">
      <w:pPr>
        <w:jc w:val="both"/>
      </w:pPr>
      <w:r>
        <w:t>Право дитини знати про своє походження.</w:t>
      </w:r>
    </w:p>
    <w:p w:rsidR="001D4351" w:rsidRDefault="001D4351" w:rsidP="001D4351">
      <w:pPr>
        <w:jc w:val="both"/>
      </w:pPr>
      <w:r>
        <w:t>Захист прав дітей.</w:t>
      </w:r>
    </w:p>
    <w:p w:rsidR="001D4351" w:rsidRDefault="001D4351" w:rsidP="001D4351">
      <w:pPr>
        <w:jc w:val="both"/>
      </w:pPr>
      <w:r>
        <w:lastRenderedPageBreak/>
        <w:t>Характеристика батьківських прав і обов’язків.</w:t>
      </w:r>
    </w:p>
    <w:p w:rsidR="001D4351" w:rsidRDefault="001D4351" w:rsidP="001D4351">
      <w:pPr>
        <w:jc w:val="both"/>
      </w:pPr>
      <w:r>
        <w:t>Зміст батьківських драв.</w:t>
      </w:r>
    </w:p>
    <w:p w:rsidR="001D4351" w:rsidRDefault="001D4351" w:rsidP="001D4351">
      <w:pPr>
        <w:jc w:val="both"/>
      </w:pPr>
      <w:r>
        <w:t>Взаємність обов’язків батьків і дітей.</w:t>
      </w:r>
    </w:p>
    <w:p w:rsidR="001D4351" w:rsidRDefault="001D4351" w:rsidP="004419BE">
      <w:pPr>
        <w:jc w:val="both"/>
      </w:pPr>
      <w:r>
        <w:t>Рівність прав і обов’язків дітей.</w:t>
      </w:r>
    </w:p>
    <w:p w:rsidR="004419BE" w:rsidRDefault="004419BE" w:rsidP="004419BE">
      <w:pPr>
        <w:jc w:val="both"/>
      </w:pPr>
      <w:r>
        <w:t>Здійснення батьківських прав батьками, які проживають порізно.</w:t>
      </w:r>
    </w:p>
    <w:p w:rsidR="004419BE" w:rsidRDefault="004419BE" w:rsidP="004419BE">
      <w:pPr>
        <w:jc w:val="both"/>
      </w:pPr>
      <w:r>
        <w:t>Обов’язки батьків по захисту прав та інтересів дітей.</w:t>
      </w:r>
    </w:p>
    <w:p w:rsidR="004419BE" w:rsidRDefault="004419BE" w:rsidP="004419BE">
      <w:pPr>
        <w:jc w:val="both"/>
      </w:pPr>
      <w:r>
        <w:t>Права і обов’язки батьків по вихованню дітей.</w:t>
      </w:r>
    </w:p>
    <w:p w:rsidR="004419BE" w:rsidRDefault="004419BE" w:rsidP="004419BE">
      <w:pPr>
        <w:jc w:val="both"/>
      </w:pPr>
      <w:r>
        <w:t>Порядок вирішення спорів між батьками з питань виховання дітей.</w:t>
      </w:r>
    </w:p>
    <w:p w:rsidR="004419BE" w:rsidRDefault="004419BE" w:rsidP="004419BE">
      <w:pPr>
        <w:jc w:val="both"/>
      </w:pPr>
      <w:r>
        <w:t>Порядок вирішення спорів між батьками про місце проживання дітей.</w:t>
      </w:r>
    </w:p>
    <w:p w:rsidR="004419BE" w:rsidRDefault="004419BE" w:rsidP="004419BE">
      <w:pPr>
        <w:jc w:val="both"/>
      </w:pPr>
      <w:r>
        <w:t>Право батьків на відібрання дітей.</w:t>
      </w:r>
    </w:p>
    <w:p w:rsidR="004419BE" w:rsidRDefault="004419BE" w:rsidP="004419BE">
      <w:pPr>
        <w:jc w:val="both"/>
      </w:pPr>
      <w:r>
        <w:t>Поняття позбавлення батьківських прав.</w:t>
      </w:r>
    </w:p>
    <w:p w:rsidR="004419BE" w:rsidRDefault="004419BE" w:rsidP="004419BE">
      <w:pPr>
        <w:jc w:val="both"/>
      </w:pPr>
      <w:r>
        <w:t>Підстави позбавлення батьківських прав.</w:t>
      </w:r>
    </w:p>
    <w:p w:rsidR="004419BE" w:rsidRDefault="004419BE" w:rsidP="004419BE">
      <w:pPr>
        <w:jc w:val="both"/>
      </w:pPr>
      <w:r>
        <w:t>Порядок позбавлення батьківських прав.</w:t>
      </w:r>
    </w:p>
    <w:p w:rsidR="004419BE" w:rsidRDefault="004419BE" w:rsidP="004419BE">
      <w:pPr>
        <w:jc w:val="both"/>
      </w:pPr>
      <w:r>
        <w:t>Наслідки позбавлення батьківських прав.</w:t>
      </w:r>
    </w:p>
    <w:p w:rsidR="004419BE" w:rsidRDefault="004419BE" w:rsidP="004419BE">
      <w:pPr>
        <w:jc w:val="both"/>
      </w:pPr>
      <w:r>
        <w:t>Поновлення батьківських прав.</w:t>
      </w:r>
    </w:p>
    <w:p w:rsidR="004419BE" w:rsidRDefault="004419BE" w:rsidP="004419BE">
      <w:pPr>
        <w:jc w:val="both"/>
      </w:pPr>
      <w:r>
        <w:t>Відібрання дітей без позбавлення батьківських прав.</w:t>
      </w:r>
    </w:p>
    <w:p w:rsidR="004419BE" w:rsidRDefault="004419BE" w:rsidP="004419BE">
      <w:pPr>
        <w:jc w:val="both"/>
      </w:pPr>
      <w:r>
        <w:t>Майнові відносини батьків і дітей.</w:t>
      </w:r>
    </w:p>
    <w:p w:rsidR="004419BE" w:rsidRDefault="004419BE" w:rsidP="004419BE">
      <w:pPr>
        <w:jc w:val="both"/>
      </w:pPr>
      <w:r>
        <w:t>Поняття; аліментних обов’язків батьків і дітей.</w:t>
      </w:r>
    </w:p>
    <w:p w:rsidR="004419BE" w:rsidRDefault="004419BE" w:rsidP="004419BE">
      <w:pPr>
        <w:jc w:val="both"/>
      </w:pPr>
      <w:r>
        <w:t>Розмір аліментів, що стягуються з батьків на дітей.</w:t>
      </w:r>
    </w:p>
    <w:p w:rsidR="004419BE" w:rsidRDefault="004419BE" w:rsidP="004419BE">
      <w:pPr>
        <w:jc w:val="both"/>
      </w:pPr>
      <w:r>
        <w:t>Мінімальний розмір аліментів.</w:t>
      </w:r>
    </w:p>
    <w:p w:rsidR="004419BE" w:rsidRDefault="004419BE" w:rsidP="004419BE">
      <w:pPr>
        <w:jc w:val="both"/>
      </w:pPr>
      <w:r>
        <w:t>Види заробітку (доходу), що підлягають облікові при відрахуванні аліментів.</w:t>
      </w:r>
    </w:p>
    <w:p w:rsidR="004419BE" w:rsidRDefault="004419BE" w:rsidP="004419BE">
      <w:pPr>
        <w:jc w:val="both"/>
      </w:pPr>
      <w:r>
        <w:t>Стягнення аліментів у твердій грошовій сумі.</w:t>
      </w:r>
    </w:p>
    <w:p w:rsidR="004419BE" w:rsidRDefault="004419BE" w:rsidP="004419BE">
      <w:pPr>
        <w:jc w:val="both"/>
      </w:pPr>
      <w:r>
        <w:t>Участь батьків у додаткових витратах на утримання дітей.</w:t>
      </w:r>
    </w:p>
    <w:p w:rsidR="004419BE" w:rsidRDefault="004419BE" w:rsidP="004419BE">
      <w:pPr>
        <w:jc w:val="both"/>
      </w:pPr>
      <w:r>
        <w:t>Час присудження аліментів на користь дітей.</w:t>
      </w:r>
    </w:p>
    <w:p w:rsidR="004419BE" w:rsidRDefault="004419BE" w:rsidP="004419BE">
      <w:pPr>
        <w:jc w:val="both"/>
      </w:pPr>
      <w:r>
        <w:t>Розмір аліментів на непрацездатних повнолітніх сина, дочку.</w:t>
      </w:r>
    </w:p>
    <w:p w:rsidR="004419BE" w:rsidRDefault="004419BE" w:rsidP="004419BE">
      <w:pPr>
        <w:jc w:val="both"/>
      </w:pPr>
      <w:r>
        <w:t>Розмір аліментів на користь батьків.</w:t>
      </w:r>
    </w:p>
    <w:p w:rsidR="004419BE" w:rsidRDefault="004419BE" w:rsidP="004419BE">
      <w:pPr>
        <w:jc w:val="both"/>
      </w:pPr>
      <w:r>
        <w:t>Порядок стягнення та сплати аліментів.</w:t>
      </w:r>
    </w:p>
    <w:p w:rsidR="004419BE" w:rsidRDefault="004419BE" w:rsidP="004419BE">
      <w:pPr>
        <w:jc w:val="both"/>
      </w:pPr>
      <w:r>
        <w:t>Аліментні обов’язки інших членів сім’ї та родичів.</w:t>
      </w:r>
    </w:p>
    <w:p w:rsidR="004419BE" w:rsidRDefault="004419BE" w:rsidP="004419BE">
      <w:pPr>
        <w:jc w:val="both"/>
      </w:pPr>
      <w:r>
        <w:t>Форми влаштування дітей, що залишились без опіки батьків.</w:t>
      </w:r>
    </w:p>
    <w:p w:rsidR="004419BE" w:rsidRDefault="004419BE" w:rsidP="004419BE">
      <w:pPr>
        <w:jc w:val="both"/>
      </w:pPr>
      <w:r>
        <w:t>Виявлення дітей, які залишилися без опіки батьків.</w:t>
      </w:r>
    </w:p>
    <w:p w:rsidR="004419BE" w:rsidRDefault="004419BE" w:rsidP="004419BE">
      <w:pPr>
        <w:jc w:val="both"/>
      </w:pPr>
      <w:r>
        <w:t>Поняття усиновлення (удочеріння).</w:t>
      </w:r>
    </w:p>
    <w:p w:rsidR="004419BE" w:rsidRDefault="004419BE" w:rsidP="004419BE">
      <w:pPr>
        <w:jc w:val="both"/>
      </w:pPr>
      <w:r>
        <w:t>Особи, які можуть бути усиновлені.</w:t>
      </w:r>
    </w:p>
    <w:p w:rsidR="004419BE" w:rsidRDefault="004419BE" w:rsidP="004419BE">
      <w:pPr>
        <w:jc w:val="both"/>
      </w:pPr>
      <w:r>
        <w:t>Порядок проведення усиновлення.</w:t>
      </w:r>
    </w:p>
    <w:p w:rsidR="004419BE" w:rsidRDefault="004419BE" w:rsidP="004419BE">
      <w:pPr>
        <w:jc w:val="both"/>
      </w:pPr>
      <w:r>
        <w:t>Особи, які можуть бути усиновителями.</w:t>
      </w:r>
    </w:p>
    <w:p w:rsidR="004419BE" w:rsidRDefault="004419BE" w:rsidP="004419BE">
      <w:pPr>
        <w:jc w:val="both"/>
      </w:pPr>
      <w:r>
        <w:t>Переважне</w:t>
      </w:r>
      <w:r>
        <w:tab/>
        <w:t>право на усиновлення.</w:t>
      </w:r>
    </w:p>
    <w:p w:rsidR="004419BE" w:rsidRDefault="004419BE" w:rsidP="004419BE">
      <w:pPr>
        <w:jc w:val="both"/>
      </w:pPr>
      <w:r>
        <w:t>Умови усиновлення.</w:t>
      </w:r>
    </w:p>
    <w:p w:rsidR="004419BE" w:rsidRDefault="004419BE" w:rsidP="004419BE">
      <w:pPr>
        <w:jc w:val="both"/>
      </w:pPr>
      <w:r>
        <w:t>Усиновлення без згоди батьків,</w:t>
      </w:r>
    </w:p>
    <w:p w:rsidR="004419BE" w:rsidRDefault="004419BE" w:rsidP="004419BE">
      <w:pPr>
        <w:jc w:val="both"/>
      </w:pPr>
      <w:r>
        <w:t>Час виникнення усиновлення.</w:t>
      </w:r>
    </w:p>
    <w:p w:rsidR="004419BE" w:rsidRDefault="004419BE" w:rsidP="004419BE">
      <w:pPr>
        <w:jc w:val="both"/>
      </w:pPr>
      <w:r>
        <w:t>Правові наслідки усиновлення.</w:t>
      </w:r>
    </w:p>
    <w:p w:rsidR="004419BE" w:rsidRDefault="004419BE" w:rsidP="004419BE">
      <w:pPr>
        <w:jc w:val="both"/>
      </w:pPr>
      <w:r>
        <w:t>Опіка і піклування над дітьми.</w:t>
      </w:r>
    </w:p>
    <w:p w:rsidR="004419BE" w:rsidRDefault="004419BE" w:rsidP="004419BE">
      <w:pPr>
        <w:jc w:val="both"/>
      </w:pPr>
      <w:r>
        <w:t>Передача дитини в прийомну сім’ю.</w:t>
      </w:r>
    </w:p>
    <w:p w:rsidR="004419BE" w:rsidRDefault="004419BE" w:rsidP="004419BE">
      <w:pPr>
        <w:jc w:val="both"/>
      </w:pPr>
      <w:r>
        <w:t>Особа, яка може бути опікуном, піклувальником дитини.</w:t>
      </w:r>
    </w:p>
    <w:p w:rsidR="004419BE" w:rsidRDefault="004419BE" w:rsidP="004419BE">
      <w:pPr>
        <w:jc w:val="both"/>
      </w:pPr>
      <w:r>
        <w:t>Договір про патронат.</w:t>
      </w:r>
    </w:p>
    <w:p w:rsidR="004419BE" w:rsidRDefault="004419BE" w:rsidP="004419BE">
      <w:pPr>
        <w:jc w:val="both"/>
      </w:pPr>
      <w:r>
        <w:t>О</w:t>
      </w:r>
      <w:r>
        <w:t>бов’язки патронатного виховання,</w:t>
      </w:r>
    </w:p>
    <w:p w:rsidR="004419BE" w:rsidRDefault="004419BE" w:rsidP="004419BE">
      <w:pPr>
        <w:jc w:val="both"/>
      </w:pPr>
      <w:r>
        <w:t>Припинення договору про патронат.</w:t>
      </w:r>
    </w:p>
    <w:p w:rsidR="001A5D9E" w:rsidRDefault="001A5D9E" w:rsidP="00A77CEC">
      <w:pPr>
        <w:jc w:val="both"/>
      </w:pPr>
      <w:r>
        <w:br w:type="page"/>
      </w:r>
    </w:p>
    <w:p w:rsidR="009A16C1" w:rsidRDefault="001A5D9E" w:rsidP="00A77CEC">
      <w:pPr>
        <w:pStyle w:val="a3"/>
        <w:ind w:left="0"/>
        <w:jc w:val="center"/>
      </w:pPr>
      <w:r w:rsidRPr="000B284A">
        <w:rPr>
          <w:b/>
        </w:rPr>
        <w:lastRenderedPageBreak/>
        <w:t>Трудове право</w:t>
      </w:r>
    </w:p>
    <w:p w:rsidR="001A5D9E" w:rsidRDefault="001A5D9E" w:rsidP="00A77CEC">
      <w:pPr>
        <w:pStyle w:val="a3"/>
        <w:ind w:left="0"/>
      </w:pP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Свобода праці та її конституційні основи.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Право на працю, його зміст, значення та місце в системі прав людини.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Історія становлення і розвитку трудового права як галузі права.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трудового права як галузі права.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Трудове право в системі права України.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Предмет трудового права України.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і особливості методу правового регулювання трудових відносин. 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Функції трудового права.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Відмежування трудового права від цивільного права.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Відмежування трудового права від адміністративного права.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Відмежування трудового права від господарського права.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Відмежування трудового права від аграрного права.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Відмежування трудового права від права соціального забезпечення.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Сучасні тенденції розвитку трудового права.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Система трудового права України.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принципів трудового права України. 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Класифікація принципів.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Співвідношення принципів і норм права.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Загальні принципи правового регулювання трудових відносин, що закріплені в Конституції України.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Принципи трудового права, закріплені в Кодексі законів про працю України та інших законодавчих актах України.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Зміст основних принципів трудового права.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джерел трудового права України, форми їх вираження.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Класифікація джерел трудового права.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Особливості системи джерел трудового права.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Сфера дії трудового законодавства.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Конституція України як основне джерело трудового права.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Міжнародно-правове регулювання праці. 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Кодекс законів про працю України та інші законодавчі акти України, що регулюють трудові відносини.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Підзаконні акти, що регулюють трудові відносини. 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Локальні правові акти в системі джерел трудового права України та умови  їх законності.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Постанови Пленуму Верховного Суду України в системі джерел трудового права.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Рішення Конституційного Суду України в системі джерел трудового права.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Поняття, предмет і система науки трудового права.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Історія науки трудового права.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Визначення та загальна характеристика понятійного апарату трудового права України.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Проблеми понятійного апарату трудового права України.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Поняття і класифікація суб'єктів трудового права.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Правовий статус суб'єктів трудового права.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Гарантії трудових прав і обов’язків суб’єктів трудового права.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Громадяни як суб'єкти трудового права.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Правовий статус іноземців і осіб без громадянства як суб'єктів трудового права.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Роботодавець як суб'єкт трудового права України.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Правовий статус організації роботодавців.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Співвідношення понять власник підприємства або уповноважений ним орган і роботодавець.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Трудовий колектив як суб'єкт трудового права та його правовий статус.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Професійні спілки як суб'єкти трудового права та їх правовий статус.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Повноваження виборного органу первинної профспілкової організації в правовому регулюванні трудових відносин.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Гарантії для працівників підприємств, установ, організацій, обраних до профспілкових органів.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Державні органи як суб'єкти трудового права.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трудових правовідносин. Широке та вузьке розуміння трудових правовідносин.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Співвідношення понять суб’єктів трудового права і суб’єктів трудових правовідносин.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Ознаки трудових правовідносин.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Класифікація трудових правовідносин.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індивідуальних трудових правовідносин.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Умови виникнення трудових правовідносин: трудова </w:t>
      </w:r>
      <w:proofErr w:type="spellStart"/>
      <w:r>
        <w:t>право–</w:t>
      </w:r>
      <w:proofErr w:type="spellEnd"/>
      <w:r>
        <w:t>, дієздатність суб'єктів, наявність правової норми, юридичного факту, з яким закон пов'язує виникнення, зміну чи припинення трудових відносин.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Зміст трудових правовідносин (основні права та обов’язки їх суб’єктів).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Трудовий договір  як підстава виникнення трудових правовідносин.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Конкурс як підстава виникнення трудових правовідносин.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Призначення на посаду як підстава виникнення трудових правовідносин.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Обрання на посаду як підстава виникнення трудових правовідносин.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Направлення молодого фахівця як підстава виникнення трудових правовідносин.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Учнівський договір як форма реалізації права на працю.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Фактичний допуск до роботи як підстава виникнення трудових правовідносин.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Юридичні факти як підстава виникнення трудових правовідносин.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зайнятості населення.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lastRenderedPageBreak/>
        <w:t>Міжнародне та національне законодавство про зайнятість.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Державні гарантії права на зайнятість в Україні.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Державна служба зайнятості, її структура, функції та компетенція.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працевлаштування.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Організаційно – правові форми працевлаштування громадян.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Організований набір працівників, як організаційно–правова форма працевлаштування громадян.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Переселення в сільську місцевість як організаційно–правова форма працевлаштування громадян.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Організація сезонних і громадських робіт за законодавством України про працю.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Особливості працевлаштування іноземних громадян та осіб без громадянства в Україні.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підходящої роботи. 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Особливості працевлаштування окремих категорій громадян (неповнолітніх, молоді, жінок, осіб зі зниженою працездатністю). 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Права і обов'язки підприємств, установ, організацій у реалізації державної політики зайнятості населення.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Права і обов'язки громадян, які звернулися до державних органів за працевлаштуванням.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Безробітні та їх правовий статус.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безробітного.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Порядок реєстрації громадян як безробітних. 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Поняття та правове регулювання соціального партнерства.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Поняття колективних угод, їх види.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Зміст та сфера дії колективних угод.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Сторони колективних угод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та сфера дії колективного договору.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Юридичне та господарське значення колективного договору.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Сторони колективного договору.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Порядок укладення колективного договору. 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Порядок вирішення розбіжностей під час ведення колективних переговорів.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Зміст колективного договору.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Класифікація умов колективного договору.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Основні розділи колективного договору, їх характеристика. Додатки до колективного договору.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Порядок внесення змін і доповнень до колективного договору.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Реєстрація колективного договору, колективних угод.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Контроль за виконанням колективного договору.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Види відповідальності за порушення законодавства про колективні договори, угоди.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Поняття та види індивідуальних трудових спорів, причини та умови їх виникнення.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Органи по розгляду індивідуальних трудових спорів.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Позовна давність в трудовому праві.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Порядок оскарження рішень КТС і розгляд індивідуальних трудових спорів судами.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Обчислення строків, передбачених </w:t>
      </w:r>
      <w:proofErr w:type="spellStart"/>
      <w:r>
        <w:t>КЗпП</w:t>
      </w:r>
      <w:proofErr w:type="spellEnd"/>
      <w:r>
        <w:t xml:space="preserve"> України.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Відповідальність службової особи, винної в незаконному звільненні або переведенні працівника на іншу роботу.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Постанови пленуму Верховного Суду України, Конституційного Суду України при вирішенні трудових спорів та їх юридичне значення.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Поняття та причини виникнення колективних трудових спорів (конфліктів).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Класифікація колективних трудових спорів.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Сторони колективних трудових спорів (конфліктів).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Момент виникнення колективного трудового спору (конфлікту).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Органи по розгляду колективних трудових спорів.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Примирні комісії: порядок створення, категорії спорів, які розглядаються примірною комісією.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Порядок вирішення колективного трудового спору примирною комісією.  Юридична сила рішення примірної комісії.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Незалежний посередник.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Трудовий арбітраж: порядок створення та вимоги, що ставляться до арбітрів.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Категорії спорів, які розглядаються трудовим арбітражем.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Порядок вирішення колективного трудового спору трудовим арбітражем.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Гарантії незалежним посередникам, членам примирних комісій, арбітрам.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Національна служба посередництва і примирення та її повноваження.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страйку.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Право працівників на страйк та його обмеження.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Порядок оголошення страйку.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Обов’язки сторін під час проведення страйку.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Визнання страйку незаконним: підстави, порядок, правові наслідки.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Поняття трудового договору та його правове значення.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Відмінність трудового договору від цивільно–правових договорів (підряду, надання послуг, доручення, авторського тощо).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Сторони трудового договору.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Зміст трудового договору. Класифікація умов трудового договору.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Нормативні та договірні умови трудового договору.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Необхідні та додаткові умови трудового договору.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Поняття трудової функції працівника.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місця роботи за трудовим правом.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lastRenderedPageBreak/>
        <w:t>Правові наслідки встановлення у трудовому договорі умов, які погіршують становище працівників.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Форма трудового договору.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Випадки, коли додержання письмової форми трудового договору є обов`язковим.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Загальний порядок укладення трудового договору.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Документи, що подаються при укладенні трудового договору.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Порядок оформлення трудового договору.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Трудова книжка і порядок її оформлення при прийнятті на роботу.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Строки трудового договору.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Контракт як вид трудового договору, сфера його застосування.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Особливості укладення трудового договору з фізичною особою – роботодавцем.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Трудовий договір про роботу  за сумісництвом.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Суміщення професій та посад за законодавством України про працю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Особливості укладення трудового договору з надомниками.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Трудовий договір про сезонну роботу.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Трудовий договір про тимчасову роботу.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Гарантії при прийнятті на роботу.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Додаткові гарантії при прийнятті на роботу окремих категорій громадян (неповнолітніх, вагітних жінок та жінок, що мають дітей, інвалідів).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Відмова у прийнятті на роботу, її  види. Можливість оскарження відмови у прийнятті на роботу.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Випробовування при прийняті на роботу: строки, правові наслідки та обмеження встановлення.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Поняття примусової праці.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Правові гарантії заборони примусової праці в Україні.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та види змін трудового договору.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переведення на іншу роботу і його відмінність від переміщення.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Види переведень на іншу роботу.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Загальний порядок переведення працівника на іншу роботу.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Підстави переведення на іншу роботу без згоди працівника.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Правове регулювання виконання обов’язків тимчасово відсутнього працівника.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Поняття простою за законодавством України про працю.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Переведення у зв’язку з простоєм: правове регулювання, порядок та строки.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Поняття та порядок зміни істотних умов праці.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Поняття та юридичні наслідки припинення трудового договору.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Класифікація підстав припинення трудового договору.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Припинення трудового договору за угодою сторін.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Припинення трудового договору при закінченні строку трудового договору.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Припинення трудового договору при призові на військову службу.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Припинення трудового договору при переведенні працівника на інше підприємство, установу, організацію або перехід на виборну посаду.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Припинення трудового договору при відмові працівника від переведення на роботу в іншу місцевість разом з підприємством, установою, організацією; при відмові продовжувати роботу у зв'язку зі зміною істотних умов праці.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Припинення трудового договору при набранні законної сили вироком суду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Розірвання трудового договору, укладеного на невизначений строк з ініціативи працівника.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Розірвання строкового трудового договору з ініціативи працівника.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Класифікація підстав розірвання трудового договору з ініціативи роботодавця.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Підстави та порядок звільнення працівника у зв’язку із змінами в організації виробництва і праці (п.1 ст.40 </w:t>
      </w:r>
      <w:proofErr w:type="spellStart"/>
      <w:r>
        <w:t>КЗпП</w:t>
      </w:r>
      <w:proofErr w:type="spellEnd"/>
      <w:r>
        <w:t xml:space="preserve"> України ).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Підстави та порядок звільнення працівника у зв’язку невідповідністю виконуваній роботі (п.2 ст. 40 </w:t>
      </w:r>
      <w:proofErr w:type="spellStart"/>
      <w:r>
        <w:t>КЗпП</w:t>
      </w:r>
      <w:proofErr w:type="spellEnd"/>
      <w:r>
        <w:t xml:space="preserve"> України).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Підстави та порядок звільнення працівника за систематичне невиконання своїх трудових обов’язків (п.3 ст.40 </w:t>
      </w:r>
      <w:proofErr w:type="spellStart"/>
      <w:r>
        <w:t>КЗпП</w:t>
      </w:r>
      <w:proofErr w:type="spellEnd"/>
      <w:r>
        <w:t xml:space="preserve"> України).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Підстави та порядок звільнення працівника за прогул (п.4 ст.40 </w:t>
      </w:r>
      <w:proofErr w:type="spellStart"/>
      <w:r>
        <w:t>КЗпП</w:t>
      </w:r>
      <w:proofErr w:type="spellEnd"/>
      <w:r>
        <w:t xml:space="preserve"> України).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Підстави та порядок звільнення працівника за нез’явлення на роботу протягом більш як чотирьох місяців підряд (п.5 ст.40 </w:t>
      </w:r>
      <w:proofErr w:type="spellStart"/>
      <w:r>
        <w:t>КЗпП</w:t>
      </w:r>
      <w:proofErr w:type="spellEnd"/>
      <w:r>
        <w:t xml:space="preserve"> України).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Підстави та порядок звільнення у зв’язку з поновленням на роботі працівника, який раніше виконував цю роботу (п.6 ст.40 </w:t>
      </w:r>
      <w:proofErr w:type="spellStart"/>
      <w:r>
        <w:t>КЗпП</w:t>
      </w:r>
      <w:proofErr w:type="spellEnd"/>
      <w:r>
        <w:t xml:space="preserve"> України).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Підстави та порядок звільнення працівника за появу на роботі у нетверезому стані (п.7 ст.40 </w:t>
      </w:r>
      <w:proofErr w:type="spellStart"/>
      <w:r>
        <w:t>КЗпП</w:t>
      </w:r>
      <w:proofErr w:type="spellEnd"/>
      <w:r>
        <w:t>).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Підстави та порядок звільнення працівника за вчинення за місцем роботи розкрадання (п.8 ст.40 </w:t>
      </w:r>
      <w:proofErr w:type="spellStart"/>
      <w:r>
        <w:t>КЗпП</w:t>
      </w:r>
      <w:proofErr w:type="spellEnd"/>
      <w:r>
        <w:t>).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Підстави та порядок звільнення за одноразове грубе порушення трудових обов’язків (п.1 ст. 41 </w:t>
      </w:r>
      <w:proofErr w:type="spellStart"/>
      <w:r>
        <w:t>КЗпП</w:t>
      </w:r>
      <w:proofErr w:type="spellEnd"/>
      <w:r>
        <w:t xml:space="preserve"> України).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Підстави та порядок звільнення працівника у зв’язку із втратою довіри (п.2 ст.41 </w:t>
      </w:r>
      <w:proofErr w:type="spellStart"/>
      <w:r>
        <w:t>КЗпП</w:t>
      </w:r>
      <w:proofErr w:type="spellEnd"/>
      <w:r>
        <w:t xml:space="preserve"> України).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Підстави та порядок звільнення працівника за вчинення аморального проступку (п.3 ст. 41 </w:t>
      </w:r>
      <w:proofErr w:type="spellStart"/>
      <w:r>
        <w:t>КЗпП</w:t>
      </w:r>
      <w:proofErr w:type="spellEnd"/>
      <w:r>
        <w:t xml:space="preserve"> України).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Розірвання трудового договору при порушенні правил прийняття на роботу (ст.7 </w:t>
      </w:r>
      <w:proofErr w:type="spellStart"/>
      <w:r>
        <w:t>КЗпП</w:t>
      </w:r>
      <w:proofErr w:type="spellEnd"/>
      <w:r>
        <w:t xml:space="preserve"> України).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Розірвання трудового договору на вимогу виборного органу первинної профспілкової організації (ст.45 </w:t>
      </w:r>
      <w:proofErr w:type="spellStart"/>
      <w:r>
        <w:t>КЗпП</w:t>
      </w:r>
      <w:proofErr w:type="spellEnd"/>
      <w:r>
        <w:t xml:space="preserve"> України). Право на оскарження цієї вимоги.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Загальний та спеціальний порядок звільнення.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Згода виборного органу первинної профспілкової організації (профспілкового представника) на розірвання трудового договору з ініціативи роботодавця: випадки, коли така згода вимагається, порядок отримання та її юридичне значення.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Обмеження звільнення з ініціативи власника або уповноваженого ним органу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Вихідна допомога: розмір і випадки виплати.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 xml:space="preserve">Порядок оформлення звільнення і проведення розрахунку.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lastRenderedPageBreak/>
        <w:t xml:space="preserve">Відповідальність за порушення порядку звільнення. 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Поняття, види та порядок відсторонення від роботи і його відмінність від розірвання трудового договору.</w:t>
      </w:r>
    </w:p>
    <w:p w:rsidR="001A5D9E" w:rsidRDefault="001A5D9E" w:rsidP="00A77CEC">
      <w:pPr>
        <w:pStyle w:val="a3"/>
        <w:numPr>
          <w:ilvl w:val="1"/>
          <w:numId w:val="5"/>
        </w:numPr>
        <w:ind w:left="0" w:firstLine="284"/>
      </w:pPr>
      <w:r>
        <w:t>Порядок оскарження відсторонення від роботи.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Поняття робочого часу.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Правове регулювання робочого часу.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Види робочого часу.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Нормальна і скорочена тривалість робочого часу.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Неповний робочий час.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режиму робочого часу і порядок його встановлення.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Вахтовий метод організації робіт.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Гнучкі графіки роботи.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Ненормований робочий день.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Поденний, тижневий і підсумований облік робочого часу.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Тривалість роботи напередодні святкових, вихідних і неробочих днів. Тривалість роботи у нічний час.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надурочних робіт та порядок їх проведення.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Обмеження надурочних робіт. 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Чергування на підприємствах, в установах, організаціях.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часу відпочинку та його види.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Щоденний відпочинок.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Щотижневий відпочинок.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Особливості встановлення вихідних днів на безперервно діючих підприємствах і організаціях, що займаються обслуговуванням населення.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Святкові і неробочі дні.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Робота у вихідні, святкові і неробочі дні. 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та види відпусток.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Щорічна відпустка та її види.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Щорічна основна відпустка та її тривалість.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Щорічні додаткові відпустки та їх тривалість.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Відпустки у зв'язку з навчанням.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Творчі відпустки.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Соціальні відпустки, їх види та порядок надання.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Відпустки без збереження заробітної плата. 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Порядок надання та оплати відпусток. 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Грошова компенсація за невикористані щорічні відпустки.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Відкликання працівника з відпустки.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Поняття заробітної плати та методи її правового регулювання.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Державне регулювання оплати праці. Мінімальна заробітна плата та інші обов'язкові норми і гарантії в оплаті праці.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Договірне регулювання оплати праці.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Організація оплати праці на підприємствах, в установах, організаціях. 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і види норм праці. 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Порядок запровадження, зміни та перегляду норм праці. 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Структура заробітної плати.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Тарифна система оплати праці та її елементи.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системи оплати праці та її види.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Відрядна системи оплати праці: поняття та види.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Почасова система оплати праці.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Оплата праці при виконанні робіт різної кваліфікації.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Оплата праці при суміщенні професій (посад).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Оплата праці при виконанні обов'язків тимчасово відсутнього працівника.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Оплата праці при сумісництві.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Оплата надурочних робіт, за роботу у вихідні, святкові і неробочі дні. 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Форми заробітної плати.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Порядок та строки виплати заробітної плати. Місце виплати заробітної плати.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Порядок обчислення середньої заробітної плати.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Обмеження розміру відрахувань із заробітної плати.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Індексація заробітної плати.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Компенсація втрати частини заробітної плати у зв’язку з порушенням строків її виплати.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Відповідальність за порушення законодавства про оплату працю.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та види гарантій виплат. 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та види гарантійних доплат. 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Поняття та види компенсаційних виплат.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Виплати при переїзді на роботу в іншу місцевість.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Виплати при службових відрядженнях.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Організація виробничого навчання.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Пільги для працівників, які навчаються без відриву від виробництва.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Підвищення кваліфікації працівників.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Перепідготовка працівників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дисципліни праці. Методи забезпечення дисципліни праці на підприємствах, в установах, організаціях.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lastRenderedPageBreak/>
        <w:t xml:space="preserve">Правове регулювання дисципліни праці.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Правила внутрішнього трудового розпорядку.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Заохочення за успіхи в роботі. Поняття, підстави, види та порядок застосування заохочень.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дисциплінарної відповідальності працівників.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Поняття дисциплінарного проступку.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Види дисциплінарної відповідальності. 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Види дисциплінарних стягнень.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Строки та порядок застосування дисциплінарних стягнень. Оскарження і зняття дисциплінарних стягнень.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Заходи правового впливу, що можуть застосовуватися до порушників трудової дисципліни.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Громадські стягнення.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Повноваження трудових колективів, профспілкових органів у забезпеченні трудової дисципліни.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Поняття матеріальної відповідальності, її відмінність від майнової відповідальності за цивільним правом.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Підстави і умови матеріальної відповідальності працівників за шкоду, заподіяну майну роботодавця.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Поняття категорії виробничо-господарського ризику.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Види матеріальної відповідальності за шкоду, заподіяну підприємству, установі, організації.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Випадки обмеженої матеріальної відповідальності та її розмір.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Випадки застосування повної матеріальної відповідальності. Кратний розмір повної матеріальної відповідальності.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Колективна (бригадна) матеріальна відповідальність.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Визначення розміру шкоди. Обставини, які підлягають врахуванню при визначенні розміру шкоди.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Порядок покриття шкоди, заподіяної працівником. 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Матеріальна відповідальність роботодавця за шкоду, заподіяну працівникові. 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Матеріальна відповідальність роботодавця у разі незаконної відмови у прийнятті на роботу.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Матеріальна відповідальність роботодавця у разі незаконного звільнення або незаконного переведення на іншу роботу.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Матеріальна відповідальність роботодавця у разі неправильного формулювання причини звільнення, що перешкоджало працевлаштуванню працівника.</w:t>
      </w:r>
    </w:p>
    <w:p w:rsidR="001A5D9E" w:rsidRDefault="00A77CEC" w:rsidP="00A77CEC">
      <w:pPr>
        <w:pStyle w:val="a3"/>
        <w:numPr>
          <w:ilvl w:val="1"/>
          <w:numId w:val="5"/>
        </w:numPr>
        <w:ind w:left="0" w:firstLine="284"/>
      </w:pPr>
      <w:r>
        <w:t>Матеріальна відповідальність роботодавця у разі затримки видачі трудової книжки, розрахунку при звільненні; у разі незаконного відсторонення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Поняття охорони праці за трудовим правом.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Гарантії прав громадян на охорону праці.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Організація охорони праці на підприємстві, в установі, організації.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Поняття,  види та порядок проведення  інструктажу з охорони праці.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Правове регулювання загальнообов’язкового державного соціального страхування від нещасного випадку на виробництві та професійного захворювання.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Порядок розслідування, реєстрація та облік нещасних випадків, професійних захворювань і аварій на виробництві.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Охорона праці деяких категорій громадян: жінок, неповнолітніх, осіб зі зниженою працездатністю.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Відповідальність посадових осіб за порушення законодавства про охорону праці.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Гарантії праці жінок у трудових правовідносинах.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Гарантії прав неповнолітніх у трудових правовідносинах.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Обмеження і особливий порядок звільнення вагітних жінок, </w:t>
      </w:r>
      <w:proofErr w:type="spellStart"/>
      <w:r>
        <w:t>жінок</w:t>
      </w:r>
      <w:proofErr w:type="spellEnd"/>
      <w:r>
        <w:t>, які мають дітей, неповнолітніх.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Правове регулювання застосування праці осіб зі зниженою працездатністю.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 xml:space="preserve">Поняття та основні види нагляду і контролю за додержанням законодавства про працю. 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Державний нагляд і контроль за додержанням законодавства про працю.</w:t>
      </w:r>
    </w:p>
    <w:p w:rsidR="00A77CEC" w:rsidRDefault="00A77CEC" w:rsidP="00A77CEC">
      <w:pPr>
        <w:pStyle w:val="a3"/>
        <w:numPr>
          <w:ilvl w:val="1"/>
          <w:numId w:val="5"/>
        </w:numPr>
        <w:ind w:left="0" w:firstLine="284"/>
      </w:pPr>
      <w:r>
        <w:t>Громадський контроль за додержанням законодавства про працю.</w:t>
      </w:r>
    </w:p>
    <w:sectPr w:rsidR="00A77CEC" w:rsidSect="009A16C1">
      <w:pgSz w:w="11906" w:h="16838"/>
      <w:pgMar w:top="426" w:right="424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58A7"/>
    <w:multiLevelType w:val="hybridMultilevel"/>
    <w:tmpl w:val="3C782D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04FCD"/>
    <w:multiLevelType w:val="hybridMultilevel"/>
    <w:tmpl w:val="84960D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7364F"/>
    <w:multiLevelType w:val="hybridMultilevel"/>
    <w:tmpl w:val="5AC8FF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30105"/>
    <w:multiLevelType w:val="hybridMultilevel"/>
    <w:tmpl w:val="A72A8C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A0083"/>
    <w:multiLevelType w:val="hybridMultilevel"/>
    <w:tmpl w:val="A61ACB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09"/>
    <w:rsid w:val="00034309"/>
    <w:rsid w:val="000B284A"/>
    <w:rsid w:val="001A5D9E"/>
    <w:rsid w:val="001D4351"/>
    <w:rsid w:val="003134FC"/>
    <w:rsid w:val="004419BE"/>
    <w:rsid w:val="005E39E5"/>
    <w:rsid w:val="00696EDF"/>
    <w:rsid w:val="0088341E"/>
    <w:rsid w:val="009A16C1"/>
    <w:rsid w:val="00A10D5A"/>
    <w:rsid w:val="00A406E5"/>
    <w:rsid w:val="00A77CEC"/>
    <w:rsid w:val="00C775E8"/>
    <w:rsid w:val="00C941B0"/>
    <w:rsid w:val="00F2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6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1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6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1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27383</Words>
  <Characters>15609</Characters>
  <Application>Microsoft Office Word</Application>
  <DocSecurity>0</DocSecurity>
  <Lines>130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Kobrin</dc:creator>
  <cp:keywords/>
  <dc:description/>
  <cp:lastModifiedBy>Kobrin</cp:lastModifiedBy>
  <cp:revision>4</cp:revision>
  <cp:lastPrinted>2013-04-30T21:22:00Z</cp:lastPrinted>
  <dcterms:created xsi:type="dcterms:W3CDTF">2013-04-30T20:57:00Z</dcterms:created>
  <dcterms:modified xsi:type="dcterms:W3CDTF">2013-04-30T21:31:00Z</dcterms:modified>
</cp:coreProperties>
</file>